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603AF4AC" w:rsidR="002A61F3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31112">
        <w:rPr>
          <w:rFonts w:ascii="Times New Roman" w:hAnsi="Times New Roman"/>
          <w:b/>
          <w:sz w:val="18"/>
          <w:szCs w:val="18"/>
          <w:u w:val="single"/>
        </w:rPr>
        <w:t>3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  <w:r w:rsidR="00FB165D">
        <w:rPr>
          <w:rFonts w:ascii="Times New Roman" w:hAnsi="Times New Roman"/>
          <w:b/>
          <w:sz w:val="18"/>
          <w:szCs w:val="18"/>
          <w:u w:val="single"/>
        </w:rPr>
        <w:t>- HISTORIA</w:t>
      </w:r>
    </w:p>
    <w:p w14:paraId="50C94393" w14:textId="02059F95" w:rsidR="00FB165D" w:rsidRPr="00E52EB9" w:rsidRDefault="00FB165D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414715CA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</w:t>
      </w:r>
      <w:r w:rsidR="00031112" w:rsidRPr="00E52EB9">
        <w:rPr>
          <w:rFonts w:ascii="Times New Roman" w:hAnsi="Times New Roman"/>
          <w:b/>
          <w:sz w:val="18"/>
          <w:szCs w:val="18"/>
          <w:u w:val="single"/>
        </w:rPr>
        <w:t xml:space="preserve">FORMATIVA </w:t>
      </w:r>
      <w:proofErr w:type="spellStart"/>
      <w:r w:rsidR="00582A9E">
        <w:rPr>
          <w:rFonts w:ascii="Times New Roman" w:hAnsi="Times New Roman"/>
          <w:b/>
          <w:sz w:val="18"/>
          <w:szCs w:val="18"/>
          <w:u w:val="single"/>
        </w:rPr>
        <w:t>N°</w:t>
      </w:r>
      <w:proofErr w:type="spellEnd"/>
      <w:r w:rsidR="00582A9E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FB165D">
        <w:rPr>
          <w:rFonts w:ascii="Times New Roman" w:hAnsi="Times New Roman"/>
          <w:b/>
          <w:sz w:val="18"/>
          <w:szCs w:val="18"/>
          <w:u w:val="single"/>
        </w:rPr>
        <w:t>1 CAMBIO CLIMÁTICO</w:t>
      </w:r>
    </w:p>
    <w:p w14:paraId="32BE0730" w14:textId="77777777" w:rsidR="002A61F3" w:rsidRPr="000F7F04" w:rsidRDefault="002A61F3" w:rsidP="00E52EB9">
      <w:pPr>
        <w:spacing w:line="276" w:lineRule="auto"/>
        <w:jc w:val="both"/>
        <w:rPr>
          <w:rFonts w:eastAsiaTheme="minorHAnsi"/>
          <w:sz w:val="4"/>
          <w:szCs w:val="12"/>
          <w:u w:val="single"/>
          <w:lang w:eastAsia="en-US"/>
        </w:rPr>
      </w:pPr>
    </w:p>
    <w:p w14:paraId="3F268BC9" w14:textId="1252CAA5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EVALUACION FORMATIVA</w:t>
      </w:r>
      <w:r w:rsidR="00582A9E">
        <w:rPr>
          <w:rFonts w:eastAsiaTheme="minorHAnsi"/>
          <w:bCs/>
          <w:sz w:val="22"/>
          <w:szCs w:val="18"/>
          <w:u w:val="double"/>
          <w:lang w:eastAsia="en-US"/>
        </w:rPr>
        <w:t xml:space="preserve"> N°</w:t>
      </w:r>
      <w:r w:rsidR="00FB165D">
        <w:rPr>
          <w:rFonts w:eastAsiaTheme="minorHAnsi"/>
          <w:bCs/>
          <w:sz w:val="22"/>
          <w:szCs w:val="18"/>
          <w:u w:val="double"/>
          <w:lang w:eastAsia="en-US"/>
        </w:rPr>
        <w:t xml:space="preserve">1 </w:t>
      </w:r>
      <w:r w:rsidR="00FB165D" w:rsidRPr="00E52EB9">
        <w:rPr>
          <w:rFonts w:eastAsiaTheme="minorHAnsi"/>
          <w:bCs/>
          <w:sz w:val="22"/>
          <w:szCs w:val="18"/>
          <w:u w:val="double"/>
          <w:lang w:eastAsia="en-US"/>
        </w:rPr>
        <w:t>“</w:t>
      </w:r>
      <w:r w:rsidR="00582A9E">
        <w:rPr>
          <w:rFonts w:eastAsiaTheme="minorHAnsi"/>
          <w:bCs/>
          <w:sz w:val="22"/>
          <w:szCs w:val="18"/>
          <w:u w:val="double"/>
          <w:lang w:eastAsia="en-US"/>
        </w:rPr>
        <w:t>C</w:t>
      </w:r>
      <w:r w:rsidR="00FB165D">
        <w:rPr>
          <w:rFonts w:eastAsiaTheme="minorHAnsi"/>
          <w:bCs/>
          <w:sz w:val="22"/>
          <w:szCs w:val="18"/>
          <w:u w:val="double"/>
          <w:lang w:eastAsia="en-US"/>
        </w:rPr>
        <w:t>AMBIO CLIMÁTICO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0F7F04" w:rsidRDefault="002A61F3" w:rsidP="00E52EB9">
      <w:pPr>
        <w:spacing w:line="276" w:lineRule="auto"/>
        <w:rPr>
          <w:rFonts w:eastAsiaTheme="minorHAnsi"/>
          <w:b/>
          <w:sz w:val="12"/>
          <w:szCs w:val="12"/>
          <w:u w:val="thick"/>
          <w:lang w:eastAsia="en-US"/>
        </w:rPr>
      </w:pPr>
    </w:p>
    <w:p w14:paraId="1B8A0CEE" w14:textId="5AE3B0BE" w:rsidR="002A61F3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</w:t>
      </w:r>
      <w:r w:rsidR="00FB165D">
        <w:rPr>
          <w:rFonts w:eastAsiaTheme="minorHAnsi"/>
          <w:bCs/>
          <w:sz w:val="20"/>
          <w:szCs w:val="20"/>
          <w:u w:val="thick"/>
          <w:lang w:eastAsia="en-US"/>
        </w:rPr>
        <w:t>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</w:t>
      </w:r>
      <w:r w:rsidR="00FB165D">
        <w:rPr>
          <w:rFonts w:eastAsiaTheme="minorHAnsi"/>
          <w:bCs/>
          <w:sz w:val="20"/>
          <w:szCs w:val="20"/>
          <w:u w:val="thick"/>
          <w:lang w:eastAsia="en-US"/>
        </w:rPr>
        <w:t>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</w:t>
      </w:r>
      <w:r w:rsidR="00031112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031112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031112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</w:t>
      </w:r>
      <w:r w:rsidR="00FB165D">
        <w:rPr>
          <w:rFonts w:eastAsiaTheme="minorHAnsi"/>
          <w:bCs/>
          <w:sz w:val="20"/>
          <w:szCs w:val="20"/>
          <w:u w:val="thick"/>
          <w:lang w:eastAsia="en-US"/>
        </w:rPr>
        <w:t>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</w:t>
      </w:r>
    </w:p>
    <w:p w14:paraId="0127437A" w14:textId="77777777" w:rsidR="00FB165D" w:rsidRPr="00A935C6" w:rsidRDefault="00FB165D" w:rsidP="00FB165D">
      <w:pPr>
        <w:jc w:val="both"/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</w:pPr>
      <w:r w:rsidRPr="00A935C6"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INSTRUCCIONES. MARCA LA ALTERNATIVA CORRECTA Y LUEGO TRASLADA LA LETRA AL CASILLERO DE INICIO</w:t>
      </w:r>
      <w:r>
        <w:rPr>
          <w:rFonts w:ascii="Tahoma" w:eastAsiaTheme="minorHAnsi" w:hAnsi="Tahoma" w:cs="Tahoma"/>
          <w:bCs/>
          <w:sz w:val="20"/>
          <w:szCs w:val="20"/>
          <w:u w:val="single"/>
          <w:lang w:eastAsia="en-US"/>
        </w:rPr>
        <w:t>, NO OLVIDAR.</w:t>
      </w:r>
    </w:p>
    <w:p w14:paraId="5A545CD6" w14:textId="77777777" w:rsidR="00FB165D" w:rsidRPr="00CD2E94" w:rsidRDefault="00FB165D" w:rsidP="00FB165D">
      <w:pPr>
        <w:rPr>
          <w:rFonts w:ascii="Tahoma" w:eastAsiaTheme="minorHAnsi" w:hAnsi="Tahoma" w:cs="Tahoma"/>
          <w:bCs/>
          <w:sz w:val="8"/>
          <w:szCs w:val="8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1232"/>
      </w:tblGrid>
      <w:tr w:rsidR="000F7F04" w14:paraId="3E8C5BDA" w14:textId="77777777" w:rsidTr="00467668">
        <w:tc>
          <w:tcPr>
            <w:tcW w:w="719" w:type="dxa"/>
          </w:tcPr>
          <w:p w14:paraId="717A5C73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9" w:type="dxa"/>
          </w:tcPr>
          <w:p w14:paraId="7E39A3DB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9" w:type="dxa"/>
          </w:tcPr>
          <w:p w14:paraId="045000F9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9" w:type="dxa"/>
          </w:tcPr>
          <w:p w14:paraId="0C42000A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</w:tcPr>
          <w:p w14:paraId="5B084038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</w:tcPr>
          <w:p w14:paraId="66949436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</w:tcPr>
          <w:p w14:paraId="6D06BCB9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0" w:type="dxa"/>
          </w:tcPr>
          <w:p w14:paraId="3682EEA2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0" w:type="dxa"/>
          </w:tcPr>
          <w:p w14:paraId="58098635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</w:tcPr>
          <w:p w14:paraId="006E726E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</w:tcPr>
          <w:p w14:paraId="28288AE7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</w:tcPr>
          <w:p w14:paraId="36658873" w14:textId="77777777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</w:tcPr>
          <w:p w14:paraId="70308286" w14:textId="26B85013" w:rsidR="000F7F04" w:rsidRPr="00A935C6" w:rsidRDefault="000F7F04" w:rsidP="00467668">
            <w:pPr>
              <w:jc w:val="center"/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</w:pPr>
            <w:r w:rsidRPr="00A935C6"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>13</w:t>
            </w:r>
            <w:r>
              <w:rPr>
                <w:rFonts w:ascii="Tahoma" w:eastAsiaTheme="minorHAnsi" w:hAnsi="Tahoma" w:cs="Tahoma"/>
                <w:bCs/>
                <w:sz w:val="20"/>
                <w:szCs w:val="20"/>
                <w:lang w:eastAsia="en-US"/>
              </w:rPr>
              <w:t xml:space="preserve"> (desarrollo)</w:t>
            </w:r>
          </w:p>
        </w:tc>
      </w:tr>
      <w:tr w:rsidR="000F7F04" w14:paraId="2EA18AF3" w14:textId="77777777" w:rsidTr="00467668">
        <w:tc>
          <w:tcPr>
            <w:tcW w:w="719" w:type="dxa"/>
          </w:tcPr>
          <w:p w14:paraId="29AC99A8" w14:textId="77777777" w:rsidR="000F7F04" w:rsidRPr="00CD2E94" w:rsidRDefault="000F7F04" w:rsidP="00467668">
            <w:pPr>
              <w:rPr>
                <w:rFonts w:ascii="Tahoma" w:eastAsiaTheme="minorHAnsi" w:hAnsi="Tahoma" w:cs="Tahoma"/>
                <w:bCs/>
                <w:sz w:val="14"/>
                <w:szCs w:val="14"/>
                <w:u w:val="thick"/>
                <w:lang w:eastAsia="en-US"/>
              </w:rPr>
            </w:pPr>
          </w:p>
          <w:p w14:paraId="5D8F853E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65F772BD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60F9A6FB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19" w:type="dxa"/>
          </w:tcPr>
          <w:p w14:paraId="6487E1B8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4BEB3752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9B618B6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9DEC260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71D3C8EB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64CFDCE0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155960CF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0E39A1A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569B9410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  <w:tc>
          <w:tcPr>
            <w:tcW w:w="720" w:type="dxa"/>
          </w:tcPr>
          <w:p w14:paraId="298C01A1" w14:textId="77777777" w:rsidR="000F7F04" w:rsidRDefault="000F7F04" w:rsidP="00467668">
            <w:pPr>
              <w:rPr>
                <w:rFonts w:ascii="Tahoma" w:eastAsiaTheme="minorHAnsi" w:hAnsi="Tahoma" w:cs="Tahoma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6C004303" w14:textId="6117A9B2" w:rsidR="00FB165D" w:rsidRPr="000F7F04" w:rsidRDefault="00FB165D" w:rsidP="00E52EB9">
      <w:pPr>
        <w:spacing w:line="276" w:lineRule="auto"/>
        <w:rPr>
          <w:rFonts w:eastAsiaTheme="minorHAnsi"/>
          <w:bCs/>
          <w:sz w:val="10"/>
          <w:szCs w:val="10"/>
          <w:u w:val="thick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76"/>
      </w:tblGrid>
      <w:tr w:rsidR="00FB165D" w:rsidRPr="00FB165D" w14:paraId="5B9DE466" w14:textId="77777777" w:rsidTr="00FB165D">
        <w:tc>
          <w:tcPr>
            <w:tcW w:w="10076" w:type="dxa"/>
          </w:tcPr>
          <w:p w14:paraId="5A106B7C" w14:textId="23B7AA76" w:rsid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B165D">
              <w:rPr>
                <w:rFonts w:eastAsiaTheme="minorHAnsi"/>
                <w:bCs/>
                <w:sz w:val="20"/>
                <w:szCs w:val="20"/>
                <w:lang w:eastAsia="en-US"/>
              </w:rPr>
              <w:t>1. Condición de la atmósfera en un momento dado:</w:t>
            </w:r>
          </w:p>
          <w:p w14:paraId="42E4B91A" w14:textId="7569AE21" w:rsidR="00FB165D" w:rsidRP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atmósfera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clima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tiempo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ciclo</w:t>
            </w:r>
          </w:p>
        </w:tc>
      </w:tr>
      <w:tr w:rsidR="00FB165D" w:rsidRPr="00FB165D" w14:paraId="07E33FEA" w14:textId="77777777" w:rsidTr="00FB165D">
        <w:tc>
          <w:tcPr>
            <w:tcW w:w="10076" w:type="dxa"/>
          </w:tcPr>
          <w:p w14:paraId="344AFDAE" w14:textId="77777777" w:rsid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2. Compuesta por agua en estado sólido:</w:t>
            </w:r>
          </w:p>
          <w:p w14:paraId="44298515" w14:textId="25C70B42" w:rsidR="00FB165D" w:rsidRP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atmósfera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mitigación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c) </w:t>
            </w:r>
            <w:proofErr w:type="spell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criósfera</w:t>
            </w:r>
            <w:proofErr w:type="spellEnd"/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litósfera</w:t>
            </w:r>
          </w:p>
        </w:tc>
      </w:tr>
      <w:tr w:rsidR="00FB165D" w:rsidRPr="00FB165D" w14:paraId="19B1B492" w14:textId="77777777" w:rsidTr="00FB165D">
        <w:tc>
          <w:tcPr>
            <w:tcW w:w="10076" w:type="dxa"/>
          </w:tcPr>
          <w:p w14:paraId="3CAD0371" w14:textId="77777777" w:rsid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3. Una acción de las moléculas de gas efecto invernadero es absorber y remitir parte de la:</w:t>
            </w:r>
          </w:p>
          <w:p w14:paraId="5BD1C64F" w14:textId="07CC53FD" w:rsidR="00FB165D" w:rsidRP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radiación gama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radiación infrarroja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radiación ultravioleta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radiación solar</w:t>
            </w:r>
          </w:p>
        </w:tc>
      </w:tr>
      <w:tr w:rsidR="00FB165D" w:rsidRPr="00FB165D" w14:paraId="12200861" w14:textId="77777777" w:rsidTr="00FB165D">
        <w:tc>
          <w:tcPr>
            <w:tcW w:w="10076" w:type="dxa"/>
          </w:tcPr>
          <w:p w14:paraId="26A9E00F" w14:textId="77777777" w:rsid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4. Es falso:</w:t>
            </w:r>
          </w:p>
          <w:p w14:paraId="78440C02" w14:textId="77777777" w:rsid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la Tierra es más fría que el Sol</w:t>
            </w:r>
          </w:p>
          <w:p w14:paraId="4D7BDFD6" w14:textId="77777777" w:rsid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la mitad de la energía solar alcanza la parte superior de la atmósfera</w:t>
            </w:r>
          </w:p>
          <w:p w14:paraId="7AFC06FC" w14:textId="5BD53C16" w:rsid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c) la atmósfera absorbe gran </w:t>
            </w:r>
            <w:r w:rsidR="006D0F45">
              <w:rPr>
                <w:rFonts w:eastAsiaTheme="minorHAnsi"/>
                <w:bCs/>
                <w:sz w:val="20"/>
                <w:szCs w:val="20"/>
                <w:lang w:eastAsia="en-US"/>
              </w:rPr>
              <w:t>parte de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la radiación térmica</w:t>
            </w:r>
          </w:p>
          <w:p w14:paraId="5F567053" w14:textId="16952A93" w:rsidR="00FB165D" w:rsidRPr="00FB165D" w:rsidRDefault="00FB165D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d) el efecto invernadero es negado por </w:t>
            </w:r>
            <w:r w:rsidR="006D0F45">
              <w:rPr>
                <w:rFonts w:eastAsiaTheme="minorHAnsi"/>
                <w:bCs/>
                <w:sz w:val="20"/>
                <w:szCs w:val="20"/>
                <w:lang w:eastAsia="en-US"/>
              </w:rPr>
              <w:t>algunos</w:t>
            </w:r>
          </w:p>
        </w:tc>
      </w:tr>
      <w:tr w:rsidR="00FB165D" w:rsidRPr="00FB165D" w14:paraId="49B1449F" w14:textId="77777777" w:rsidTr="00FB165D">
        <w:tc>
          <w:tcPr>
            <w:tcW w:w="10076" w:type="dxa"/>
          </w:tcPr>
          <w:p w14:paraId="01FFF2A2" w14:textId="77777777" w:rsid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5. El Gas Efecto Invernadero más importante en la atmósfera es el:</w:t>
            </w:r>
          </w:p>
          <w:p w14:paraId="2ECEAC35" w14:textId="65CD6D9E" w:rsidR="006D0F45" w:rsidRP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CO2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CH4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N2O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H2O</w:t>
            </w:r>
          </w:p>
        </w:tc>
      </w:tr>
      <w:tr w:rsidR="00FB165D" w:rsidRPr="00FB165D" w14:paraId="3F5A8E5F" w14:textId="77777777" w:rsidTr="00FB165D">
        <w:tc>
          <w:tcPr>
            <w:tcW w:w="10076" w:type="dxa"/>
          </w:tcPr>
          <w:p w14:paraId="6635D10E" w14:textId="754BAB40" w:rsid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6. Hace referencia al calentamiento global del planeta:</w:t>
            </w:r>
          </w:p>
          <w:p w14:paraId="0FD16FB2" w14:textId="29EB46FE" w:rsidR="006D0F45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calentamiento global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efecto invernadero</w:t>
            </w:r>
          </w:p>
          <w:p w14:paraId="5350019C" w14:textId="23DDA1A8" w:rsidR="006D0F45" w:rsidRP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condensación de la atmósfera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cambio climático</w:t>
            </w:r>
          </w:p>
        </w:tc>
      </w:tr>
      <w:tr w:rsidR="00FB165D" w:rsidRPr="00FB165D" w14:paraId="01FFC313" w14:textId="77777777" w:rsidTr="00FB165D">
        <w:tc>
          <w:tcPr>
            <w:tcW w:w="10076" w:type="dxa"/>
          </w:tcPr>
          <w:p w14:paraId="503D50DF" w14:textId="7A7569B2" w:rsid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7. Es el 18% del gas invernadero que existe en la atmósfera terrestre:</w:t>
            </w:r>
          </w:p>
          <w:p w14:paraId="10149E0B" w14:textId="69167B26" w:rsidR="006D0F45" w:rsidRP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CFC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Óxido nitroso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ozono troposférico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metano</w:t>
            </w:r>
          </w:p>
        </w:tc>
      </w:tr>
      <w:tr w:rsidR="00FB165D" w:rsidRPr="00FB165D" w14:paraId="1D7912A2" w14:textId="77777777" w:rsidTr="00FB165D">
        <w:tc>
          <w:tcPr>
            <w:tcW w:w="10076" w:type="dxa"/>
          </w:tcPr>
          <w:p w14:paraId="51E85946" w14:textId="77777777" w:rsid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8. Primer país emisor de gases efecto invernadero:</w:t>
            </w:r>
          </w:p>
          <w:p w14:paraId="4BEB506C" w14:textId="0486E1F3" w:rsidR="006D0F45" w:rsidRP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Estados Unidos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Rusia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Unión Europea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China</w:t>
            </w:r>
          </w:p>
        </w:tc>
      </w:tr>
      <w:tr w:rsidR="00FB165D" w:rsidRPr="00FB165D" w14:paraId="6D64297D" w14:textId="77777777" w:rsidTr="00FB165D">
        <w:tc>
          <w:tcPr>
            <w:tcW w:w="10076" w:type="dxa"/>
          </w:tcPr>
          <w:p w14:paraId="1AD5D6FD" w14:textId="67B9D7E2" w:rsid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9. Marca la causa </w:t>
            </w:r>
            <w:proofErr w:type="spellStart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antropógena</w:t>
            </w:r>
            <w:proofErr w:type="spellEnd"/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del cambio climático:</w:t>
            </w:r>
          </w:p>
          <w:p w14:paraId="3A522E8F" w14:textId="027BC76A" w:rsidR="006D0F45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procesos industriales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erupciones volcánicas</w:t>
            </w:r>
          </w:p>
          <w:p w14:paraId="48CCA1B3" w14:textId="38824858" w:rsidR="006D0F45" w:rsidRPr="00FB165D" w:rsidRDefault="006D0F45" w:rsidP="000F7F04">
            <w:pPr>
              <w:spacing w:line="48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variación de la radiación solar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aumento de la temperatura global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B165D" w:rsidRPr="00FB165D" w14:paraId="17A440CE" w14:textId="77777777" w:rsidTr="00FB165D">
        <w:tc>
          <w:tcPr>
            <w:tcW w:w="10076" w:type="dxa"/>
          </w:tcPr>
          <w:p w14:paraId="1A4F7BF0" w14:textId="49071DCD" w:rsidR="00FB165D" w:rsidRDefault="006D0F45" w:rsidP="000F7F04">
            <w:pPr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10. 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>Marca el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69062C">
              <w:rPr>
                <w:rFonts w:eastAsiaTheme="minorHAnsi"/>
                <w:bCs/>
                <w:sz w:val="20"/>
                <w:szCs w:val="20"/>
                <w:lang w:eastAsia="en-US"/>
              </w:rPr>
              <w:t>mayor impacto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del cambio climático a escala mundial:</w:t>
            </w:r>
          </w:p>
          <w:p w14:paraId="4A603E70" w14:textId="11273716" w:rsidR="006D0F45" w:rsidRDefault="006D0F45" w:rsidP="000F7F04">
            <w:pPr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deshielo de los glaciares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efectos de los océanos sobre el clima</w:t>
            </w:r>
          </w:p>
          <w:p w14:paraId="36989BF8" w14:textId="1424F30A" w:rsidR="006D0F45" w:rsidRPr="00FB165D" w:rsidRDefault="006D0F45" w:rsidP="000F7F04">
            <w:pPr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residuos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quema de combustibles fósiles</w:t>
            </w:r>
          </w:p>
        </w:tc>
      </w:tr>
      <w:tr w:rsidR="00FB165D" w:rsidRPr="00FB165D" w14:paraId="03D503FD" w14:textId="77777777" w:rsidTr="00FB165D">
        <w:tc>
          <w:tcPr>
            <w:tcW w:w="10076" w:type="dxa"/>
          </w:tcPr>
          <w:p w14:paraId="5619C621" w14:textId="77777777" w:rsidR="00FB165D" w:rsidRDefault="006D0F45" w:rsidP="000F7F04">
            <w:pPr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11. Es el ajuste de los sistemas humanos o naturales frente a entornos cambiantes:</w:t>
            </w:r>
          </w:p>
          <w:p w14:paraId="1356CBCC" w14:textId="664FB1C4" w:rsidR="006D0F45" w:rsidRPr="00FB165D" w:rsidRDefault="006D0F45" w:rsidP="000F7F04">
            <w:pPr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mitigación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adaptación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auxiliar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ninguna de las anteriores</w:t>
            </w:r>
          </w:p>
        </w:tc>
      </w:tr>
      <w:tr w:rsidR="00FB165D" w:rsidRPr="00FB165D" w14:paraId="042E9587" w14:textId="77777777" w:rsidTr="00FB165D">
        <w:tc>
          <w:tcPr>
            <w:tcW w:w="10076" w:type="dxa"/>
          </w:tcPr>
          <w:p w14:paraId="63DE57AD" w14:textId="77777777" w:rsidR="00FB165D" w:rsidRDefault="006D0F45" w:rsidP="000F7F04">
            <w:pPr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12. Los gases perfluorocarbonos se anotan:</w:t>
            </w:r>
          </w:p>
          <w:p w14:paraId="1E06C133" w14:textId="7AC652FC" w:rsidR="000F7F04" w:rsidRPr="00FB165D" w:rsidRDefault="006D0F45" w:rsidP="000F7F04">
            <w:pPr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a) </w:t>
            </w:r>
            <w:r w:rsidR="000F7F04">
              <w:rPr>
                <w:rFonts w:eastAsiaTheme="minorHAnsi"/>
                <w:bCs/>
                <w:sz w:val="20"/>
                <w:szCs w:val="20"/>
                <w:lang w:eastAsia="en-US"/>
              </w:rPr>
              <w:t>HFC                                b) PFC                                         c) CFC                                 d) SF6</w:t>
            </w:r>
          </w:p>
        </w:tc>
      </w:tr>
    </w:tbl>
    <w:p w14:paraId="795C7724" w14:textId="5BBD708F" w:rsidR="00FB165D" w:rsidRDefault="00FB165D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</w:p>
    <w:p w14:paraId="0D940953" w14:textId="033CBD4B" w:rsidR="000F7F04" w:rsidRPr="000F7F04" w:rsidRDefault="000F7F04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0F7F04">
        <w:rPr>
          <w:rFonts w:eastAsiaTheme="minorHAnsi"/>
          <w:bCs/>
          <w:sz w:val="20"/>
          <w:szCs w:val="20"/>
          <w:lang w:eastAsia="en-US"/>
        </w:rPr>
        <w:t>13. ¿Cómo el ser humano podría disminuir los efectos del “cambio climático”?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76"/>
      </w:tblGrid>
      <w:tr w:rsidR="000F7F04" w:rsidRPr="000F7F04" w14:paraId="0A5B99AF" w14:textId="77777777" w:rsidTr="000F7F04">
        <w:tc>
          <w:tcPr>
            <w:tcW w:w="10076" w:type="dxa"/>
          </w:tcPr>
          <w:p w14:paraId="6533AC08" w14:textId="77777777" w:rsidR="000F7F04" w:rsidRPr="000F7F04" w:rsidRDefault="000F7F04" w:rsidP="00E52EB9">
            <w:pPr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0F7F04" w14:paraId="27526921" w14:textId="77777777" w:rsidTr="000F7F04">
        <w:tc>
          <w:tcPr>
            <w:tcW w:w="10076" w:type="dxa"/>
          </w:tcPr>
          <w:p w14:paraId="77237BD4" w14:textId="77777777" w:rsidR="000F7F04" w:rsidRDefault="000F7F04" w:rsidP="00E52EB9">
            <w:pPr>
              <w:spacing w:line="276" w:lineRule="auto"/>
              <w:rPr>
                <w:rFonts w:eastAsiaTheme="minorHAnsi"/>
                <w:bCs/>
                <w:sz w:val="20"/>
                <w:szCs w:val="20"/>
                <w:u w:val="thick"/>
                <w:lang w:eastAsia="en-US"/>
              </w:rPr>
            </w:pPr>
          </w:p>
        </w:tc>
      </w:tr>
      <w:tr w:rsidR="000F7F04" w14:paraId="2274CCE6" w14:textId="77777777" w:rsidTr="000F7F04">
        <w:tc>
          <w:tcPr>
            <w:tcW w:w="10076" w:type="dxa"/>
          </w:tcPr>
          <w:p w14:paraId="1F97ED3C" w14:textId="77777777" w:rsidR="000F7F04" w:rsidRDefault="000F7F04" w:rsidP="00E52EB9">
            <w:pPr>
              <w:spacing w:line="276" w:lineRule="auto"/>
              <w:rPr>
                <w:rFonts w:eastAsiaTheme="minorHAnsi"/>
                <w:bCs/>
                <w:sz w:val="20"/>
                <w:szCs w:val="20"/>
                <w:u w:val="thick"/>
                <w:lang w:eastAsia="en-US"/>
              </w:rPr>
            </w:pPr>
          </w:p>
        </w:tc>
      </w:tr>
      <w:tr w:rsidR="000F7F04" w14:paraId="78B78601" w14:textId="77777777" w:rsidTr="000F7F04">
        <w:tc>
          <w:tcPr>
            <w:tcW w:w="10076" w:type="dxa"/>
          </w:tcPr>
          <w:p w14:paraId="75E54C92" w14:textId="77777777" w:rsidR="000F7F04" w:rsidRDefault="000F7F04" w:rsidP="00E52EB9">
            <w:pPr>
              <w:spacing w:line="276" w:lineRule="auto"/>
              <w:rPr>
                <w:rFonts w:eastAsiaTheme="minorHAnsi"/>
                <w:bCs/>
                <w:sz w:val="20"/>
                <w:szCs w:val="20"/>
                <w:u w:val="thick"/>
                <w:lang w:eastAsia="en-US"/>
              </w:rPr>
            </w:pPr>
          </w:p>
        </w:tc>
      </w:tr>
    </w:tbl>
    <w:p w14:paraId="4C3687BD" w14:textId="77777777" w:rsidR="000F7F04" w:rsidRPr="00E52EB9" w:rsidRDefault="000F7F04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sectPr w:rsidR="002A61F3" w:rsidRPr="00E52EB9" w:rsidSect="000F7F04">
      <w:pgSz w:w="12240" w:h="20160" w:code="5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2D62"/>
    <w:rsid w:val="00031112"/>
    <w:rsid w:val="00082E77"/>
    <w:rsid w:val="000E16FE"/>
    <w:rsid w:val="000F1A70"/>
    <w:rsid w:val="000F7F04"/>
    <w:rsid w:val="00100F6A"/>
    <w:rsid w:val="001E71E9"/>
    <w:rsid w:val="00210E8F"/>
    <w:rsid w:val="00274B10"/>
    <w:rsid w:val="002941D0"/>
    <w:rsid w:val="002A61F3"/>
    <w:rsid w:val="003E5199"/>
    <w:rsid w:val="00464934"/>
    <w:rsid w:val="00497315"/>
    <w:rsid w:val="004F40DA"/>
    <w:rsid w:val="00582A9E"/>
    <w:rsid w:val="00595837"/>
    <w:rsid w:val="0069062C"/>
    <w:rsid w:val="006A516A"/>
    <w:rsid w:val="006D0F45"/>
    <w:rsid w:val="006E4948"/>
    <w:rsid w:val="0073651A"/>
    <w:rsid w:val="00744CCB"/>
    <w:rsid w:val="00762483"/>
    <w:rsid w:val="008759EC"/>
    <w:rsid w:val="008D6F0E"/>
    <w:rsid w:val="00AF4E0F"/>
    <w:rsid w:val="00B735D4"/>
    <w:rsid w:val="00B91FE9"/>
    <w:rsid w:val="00BD73A2"/>
    <w:rsid w:val="00C73AF2"/>
    <w:rsid w:val="00C74A5B"/>
    <w:rsid w:val="00E31C10"/>
    <w:rsid w:val="00E52EB9"/>
    <w:rsid w:val="00F44C3D"/>
    <w:rsid w:val="00F75C4F"/>
    <w:rsid w:val="00FA71D6"/>
    <w:rsid w:val="00FB165D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2020-08-22T15:51:00Z</dcterms:created>
  <dcterms:modified xsi:type="dcterms:W3CDTF">2020-08-22T15:51:00Z</dcterms:modified>
</cp:coreProperties>
</file>