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6A49" w14:textId="77777777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32B21B8" wp14:editId="18B9571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9595" cy="568325"/>
            <wp:effectExtent l="0" t="0" r="1905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EB9">
        <w:rPr>
          <w:rFonts w:ascii="Times New Roman" w:hAnsi="Times New Roman"/>
          <w:b/>
          <w:sz w:val="18"/>
          <w:szCs w:val="18"/>
          <w:u w:val="single"/>
        </w:rPr>
        <w:t>COLEGIO SAN SEBASTIÁN</w:t>
      </w:r>
    </w:p>
    <w:p w14:paraId="75845B57" w14:textId="085FA45E" w:rsidR="002A61F3" w:rsidRDefault="000B0BA5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4</w:t>
      </w:r>
      <w:r w:rsidR="00AF4E0F" w:rsidRPr="00E52EB9">
        <w:rPr>
          <w:rFonts w:ascii="Times New Roman" w:hAnsi="Times New Roman"/>
          <w:b/>
          <w:sz w:val="18"/>
          <w:szCs w:val="18"/>
          <w:u w:val="single"/>
        </w:rPr>
        <w:t>°MEDIO</w:t>
      </w:r>
      <w:r w:rsidR="00AB5096">
        <w:rPr>
          <w:rFonts w:ascii="Times New Roman" w:hAnsi="Times New Roman"/>
          <w:b/>
          <w:sz w:val="18"/>
          <w:szCs w:val="18"/>
          <w:u w:val="single"/>
        </w:rPr>
        <w:t>-REALIDAD NACIONAL</w:t>
      </w:r>
    </w:p>
    <w:p w14:paraId="583150A9" w14:textId="354AB496" w:rsidR="00282F9A" w:rsidRPr="00E52EB9" w:rsidRDefault="00282F9A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SEMESTRE II</w:t>
      </w:r>
    </w:p>
    <w:p w14:paraId="71B11D4D" w14:textId="212BD67F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b/>
          <w:sz w:val="18"/>
          <w:szCs w:val="18"/>
          <w:u w:val="single"/>
        </w:rPr>
        <w:t>PRUEBA FORMATIVA</w:t>
      </w:r>
      <w:r w:rsidR="00AB5096">
        <w:rPr>
          <w:rFonts w:ascii="Times New Roman" w:hAnsi="Times New Roman"/>
          <w:b/>
          <w:sz w:val="18"/>
          <w:szCs w:val="18"/>
          <w:u w:val="single"/>
        </w:rPr>
        <w:t>N°</w:t>
      </w:r>
      <w:r w:rsidR="00282F9A">
        <w:rPr>
          <w:rFonts w:ascii="Times New Roman" w:hAnsi="Times New Roman"/>
          <w:b/>
          <w:sz w:val="18"/>
          <w:szCs w:val="18"/>
          <w:u w:val="single"/>
        </w:rPr>
        <w:t>1</w:t>
      </w:r>
      <w:r w:rsidR="00AB5096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282F9A">
        <w:rPr>
          <w:rFonts w:ascii="Times New Roman" w:hAnsi="Times New Roman"/>
          <w:b/>
          <w:sz w:val="18"/>
          <w:szCs w:val="18"/>
          <w:u w:val="single"/>
        </w:rPr>
        <w:t>DEMOGRAFÍA</w:t>
      </w:r>
    </w:p>
    <w:p w14:paraId="32BE0730" w14:textId="77777777" w:rsidR="002A61F3" w:rsidRPr="00E52EB9" w:rsidRDefault="002A61F3" w:rsidP="00E52EB9">
      <w:pPr>
        <w:spacing w:line="276" w:lineRule="auto"/>
        <w:jc w:val="both"/>
        <w:rPr>
          <w:rFonts w:eastAsiaTheme="minorHAnsi"/>
          <w:sz w:val="12"/>
          <w:szCs w:val="20"/>
          <w:u w:val="single"/>
          <w:lang w:eastAsia="en-US"/>
        </w:rPr>
      </w:pPr>
    </w:p>
    <w:p w14:paraId="3F268BC9" w14:textId="63C69E1B" w:rsidR="002A61F3" w:rsidRPr="00526F13" w:rsidRDefault="00526F13" w:rsidP="00526F13">
      <w:pPr>
        <w:spacing w:line="276" w:lineRule="auto"/>
        <w:rPr>
          <w:rFonts w:eastAsiaTheme="minorHAnsi"/>
          <w:bCs/>
          <w:sz w:val="22"/>
          <w:szCs w:val="18"/>
          <w:lang w:eastAsia="en-US"/>
        </w:rPr>
      </w:pPr>
      <w:r w:rsidRPr="00526F13">
        <w:rPr>
          <w:rFonts w:eastAsiaTheme="minorHAnsi"/>
          <w:bCs/>
          <w:sz w:val="22"/>
          <w:szCs w:val="18"/>
          <w:lang w:eastAsia="en-US"/>
        </w:rPr>
        <w:t xml:space="preserve">                                     </w:t>
      </w:r>
      <w:r w:rsidR="002A61F3" w:rsidRPr="00526F13">
        <w:rPr>
          <w:rFonts w:eastAsiaTheme="minorHAnsi"/>
          <w:bCs/>
          <w:sz w:val="22"/>
          <w:szCs w:val="18"/>
          <w:u w:val="single"/>
          <w:lang w:eastAsia="en-US"/>
        </w:rPr>
        <w:t xml:space="preserve">EVALUACION FORMATIVA </w:t>
      </w:r>
      <w:r w:rsidR="00AB5096">
        <w:rPr>
          <w:rFonts w:eastAsiaTheme="minorHAnsi"/>
          <w:bCs/>
          <w:sz w:val="22"/>
          <w:szCs w:val="18"/>
          <w:u w:val="single"/>
          <w:lang w:eastAsia="en-US"/>
        </w:rPr>
        <w:t xml:space="preserve">N°1 </w:t>
      </w:r>
      <w:r w:rsidR="002A61F3" w:rsidRPr="00526F13">
        <w:rPr>
          <w:rFonts w:eastAsiaTheme="minorHAnsi"/>
          <w:bCs/>
          <w:sz w:val="22"/>
          <w:szCs w:val="18"/>
          <w:u w:val="single"/>
          <w:lang w:eastAsia="en-US"/>
        </w:rPr>
        <w:t>“</w:t>
      </w:r>
      <w:r w:rsidR="00282F9A">
        <w:rPr>
          <w:rFonts w:eastAsiaTheme="minorHAnsi"/>
          <w:bCs/>
          <w:sz w:val="22"/>
          <w:szCs w:val="18"/>
          <w:u w:val="single"/>
          <w:lang w:eastAsia="en-US"/>
        </w:rPr>
        <w:t>DEMOGRAFÍA</w:t>
      </w:r>
      <w:r w:rsidR="002A61F3" w:rsidRPr="00526F13">
        <w:rPr>
          <w:rFonts w:eastAsiaTheme="minorHAnsi"/>
          <w:bCs/>
          <w:sz w:val="22"/>
          <w:szCs w:val="18"/>
          <w:lang w:eastAsia="en-US"/>
        </w:rPr>
        <w:t>”</w:t>
      </w:r>
    </w:p>
    <w:p w14:paraId="703213CC" w14:textId="77777777" w:rsidR="00526F13" w:rsidRDefault="00526F13" w:rsidP="00E52EB9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</w:p>
    <w:p w14:paraId="1B8A0CEE" w14:textId="1D5C122D" w:rsidR="002A61F3" w:rsidRPr="00E52EB9" w:rsidRDefault="00C73AF2" w:rsidP="00E52EB9">
      <w:pPr>
        <w:spacing w:line="276" w:lineRule="auto"/>
        <w:rPr>
          <w:rFonts w:eastAsiaTheme="minorHAnsi"/>
          <w:bCs/>
          <w:sz w:val="20"/>
          <w:szCs w:val="20"/>
          <w:u w:val="thick"/>
          <w:lang w:eastAsia="en-US"/>
        </w:rPr>
      </w:pPr>
      <w:r w:rsidRPr="00E52EB9">
        <w:rPr>
          <w:rFonts w:eastAsiaTheme="minorHAnsi"/>
          <w:bCs/>
          <w:sz w:val="20"/>
          <w:szCs w:val="20"/>
          <w:lang w:eastAsia="en-US"/>
        </w:rPr>
        <w:t>NOMBRE:</w:t>
      </w:r>
      <w:r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_________________________________</w:t>
      </w:r>
      <w:r w:rsidR="000B0BA5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</w:t>
      </w:r>
      <w:r w:rsidR="001E71E9" w:rsidRPr="00E52EB9">
        <w:rPr>
          <w:rFonts w:eastAsiaTheme="minorHAnsi"/>
          <w:bCs/>
          <w:sz w:val="20"/>
          <w:szCs w:val="20"/>
          <w:lang w:eastAsia="en-US"/>
        </w:rPr>
        <w:t>CURSO:</w:t>
      </w:r>
      <w:r w:rsidR="001E71E9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  <w:r w:rsidR="00987198">
        <w:rPr>
          <w:rFonts w:eastAsiaTheme="minorHAnsi"/>
          <w:bCs/>
          <w:sz w:val="20"/>
          <w:szCs w:val="20"/>
          <w:u w:val="thick"/>
          <w:lang w:eastAsia="en-US"/>
        </w:rPr>
        <w:t>F</w:t>
      </w:r>
      <w:r w:rsidR="00987198" w:rsidRPr="00E52EB9">
        <w:rPr>
          <w:rFonts w:eastAsiaTheme="minorHAnsi"/>
          <w:bCs/>
          <w:sz w:val="20"/>
          <w:szCs w:val="20"/>
          <w:lang w:eastAsia="en-US"/>
        </w:rPr>
        <w:t>ECHA:</w:t>
      </w:r>
      <w:r w:rsidR="00987198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</w:p>
    <w:p w14:paraId="1A1EC69A" w14:textId="77777777" w:rsidR="002A61F3" w:rsidRPr="00E52EB9" w:rsidRDefault="002A61F3" w:rsidP="00E52EB9">
      <w:pPr>
        <w:spacing w:line="276" w:lineRule="auto"/>
        <w:rPr>
          <w:rFonts w:eastAsiaTheme="minorHAnsi"/>
          <w:bCs/>
          <w:sz w:val="6"/>
          <w:szCs w:val="6"/>
          <w:u w:val="thick"/>
          <w:lang w:eastAsia="en-US"/>
        </w:rPr>
      </w:pPr>
    </w:p>
    <w:p w14:paraId="367E3BF4" w14:textId="1E9AE4ED" w:rsidR="00E52EB9" w:rsidRPr="00AB5096" w:rsidRDefault="00E52EB9" w:rsidP="00E52EB9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</w:p>
    <w:p w14:paraId="2261389B" w14:textId="77777777" w:rsidR="00282F9A" w:rsidRPr="00A935C6" w:rsidRDefault="00282F9A" w:rsidP="00282F9A">
      <w:pPr>
        <w:jc w:val="both"/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</w:pPr>
      <w:r w:rsidRPr="00A935C6"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>INSTRUCCIONES. MARCA LA ALTERNATIVA CORRECTA Y LUEGO TRASLADA LA LETRA AL CASILLERO DE INICIO</w:t>
      </w:r>
      <w:r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>, NO OLVIDAR.</w:t>
      </w:r>
    </w:p>
    <w:p w14:paraId="06C5457D" w14:textId="77777777" w:rsidR="00282F9A" w:rsidRPr="00CD2E94" w:rsidRDefault="00282F9A" w:rsidP="00282F9A">
      <w:pPr>
        <w:rPr>
          <w:rFonts w:ascii="Tahoma" w:eastAsiaTheme="minorHAnsi" w:hAnsi="Tahoma" w:cs="Tahoma"/>
          <w:bCs/>
          <w:sz w:val="8"/>
          <w:szCs w:val="8"/>
          <w:u w:val="thick"/>
          <w:lang w:eastAsia="en-U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82F9A" w14:paraId="20453B5C" w14:textId="77777777" w:rsidTr="00DA26D3">
        <w:tc>
          <w:tcPr>
            <w:tcW w:w="719" w:type="dxa"/>
          </w:tcPr>
          <w:p w14:paraId="59078235" w14:textId="77777777" w:rsidR="00282F9A" w:rsidRPr="00A935C6" w:rsidRDefault="00282F9A" w:rsidP="00DA26D3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9" w:type="dxa"/>
          </w:tcPr>
          <w:p w14:paraId="101B1521" w14:textId="77777777" w:rsidR="00282F9A" w:rsidRPr="00A935C6" w:rsidRDefault="00282F9A" w:rsidP="00DA26D3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9" w:type="dxa"/>
          </w:tcPr>
          <w:p w14:paraId="7A065FB6" w14:textId="77777777" w:rsidR="00282F9A" w:rsidRPr="00A935C6" w:rsidRDefault="00282F9A" w:rsidP="00DA26D3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9" w:type="dxa"/>
          </w:tcPr>
          <w:p w14:paraId="6192C951" w14:textId="77777777" w:rsidR="00282F9A" w:rsidRPr="00A935C6" w:rsidRDefault="00282F9A" w:rsidP="00DA26D3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</w:tcPr>
          <w:p w14:paraId="57422089" w14:textId="77777777" w:rsidR="00282F9A" w:rsidRPr="00A935C6" w:rsidRDefault="00282F9A" w:rsidP="00DA26D3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</w:tcPr>
          <w:p w14:paraId="1EE70821" w14:textId="77777777" w:rsidR="00282F9A" w:rsidRPr="00A935C6" w:rsidRDefault="00282F9A" w:rsidP="00DA26D3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</w:tcPr>
          <w:p w14:paraId="202FA418" w14:textId="77777777" w:rsidR="00282F9A" w:rsidRPr="00A935C6" w:rsidRDefault="00282F9A" w:rsidP="00DA26D3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</w:tcPr>
          <w:p w14:paraId="5EB6F8D8" w14:textId="77777777" w:rsidR="00282F9A" w:rsidRPr="00A935C6" w:rsidRDefault="00282F9A" w:rsidP="00DA26D3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</w:tcPr>
          <w:p w14:paraId="2C75654A" w14:textId="77777777" w:rsidR="00282F9A" w:rsidRPr="00A935C6" w:rsidRDefault="00282F9A" w:rsidP="00DA26D3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</w:tcPr>
          <w:p w14:paraId="2EBB9429" w14:textId="77777777" w:rsidR="00282F9A" w:rsidRPr="00A935C6" w:rsidRDefault="00282F9A" w:rsidP="00DA26D3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</w:tcPr>
          <w:p w14:paraId="6D2FBF49" w14:textId="77777777" w:rsidR="00282F9A" w:rsidRPr="00A935C6" w:rsidRDefault="00282F9A" w:rsidP="00DA26D3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</w:tcPr>
          <w:p w14:paraId="5BCA3DEB" w14:textId="77777777" w:rsidR="00282F9A" w:rsidRPr="00A935C6" w:rsidRDefault="00282F9A" w:rsidP="00DA26D3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</w:tcPr>
          <w:p w14:paraId="78B63782" w14:textId="77777777" w:rsidR="00282F9A" w:rsidRPr="00A935C6" w:rsidRDefault="00282F9A" w:rsidP="00DA26D3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0" w:type="dxa"/>
          </w:tcPr>
          <w:p w14:paraId="017C7FF3" w14:textId="77777777" w:rsidR="00282F9A" w:rsidRPr="00A935C6" w:rsidRDefault="00282F9A" w:rsidP="00DA26D3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282F9A" w14:paraId="5892C1F0" w14:textId="77777777" w:rsidTr="00DA26D3">
        <w:tc>
          <w:tcPr>
            <w:tcW w:w="719" w:type="dxa"/>
          </w:tcPr>
          <w:p w14:paraId="1B03071A" w14:textId="77777777" w:rsidR="00282F9A" w:rsidRPr="00CD2E94" w:rsidRDefault="00282F9A" w:rsidP="00DA26D3">
            <w:pPr>
              <w:rPr>
                <w:rFonts w:ascii="Tahoma" w:eastAsiaTheme="minorHAnsi" w:hAnsi="Tahoma" w:cs="Tahoma"/>
                <w:bCs/>
                <w:sz w:val="14"/>
                <w:szCs w:val="14"/>
                <w:u w:val="thick"/>
                <w:lang w:eastAsia="en-US"/>
              </w:rPr>
            </w:pPr>
          </w:p>
          <w:p w14:paraId="5E3424C8" w14:textId="77777777" w:rsidR="00282F9A" w:rsidRDefault="00282F9A" w:rsidP="00DA26D3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1173F4EC" w14:textId="77777777" w:rsidR="00282F9A" w:rsidRDefault="00282F9A" w:rsidP="00DA26D3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2887BEE1" w14:textId="77777777" w:rsidR="00282F9A" w:rsidRDefault="00282F9A" w:rsidP="00DA26D3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7AB2799A" w14:textId="77777777" w:rsidR="00282F9A" w:rsidRDefault="00282F9A" w:rsidP="00DA26D3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2BF00E2B" w14:textId="77777777" w:rsidR="00282F9A" w:rsidRDefault="00282F9A" w:rsidP="00DA26D3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335C5FF6" w14:textId="77777777" w:rsidR="00282F9A" w:rsidRDefault="00282F9A" w:rsidP="00DA26D3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79DA401F" w14:textId="77777777" w:rsidR="00282F9A" w:rsidRDefault="00282F9A" w:rsidP="00DA26D3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44DAEAB6" w14:textId="77777777" w:rsidR="00282F9A" w:rsidRDefault="00282F9A" w:rsidP="00DA26D3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1D6B0EED" w14:textId="77777777" w:rsidR="00282F9A" w:rsidRDefault="00282F9A" w:rsidP="00DA26D3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2F286687" w14:textId="77777777" w:rsidR="00282F9A" w:rsidRDefault="00282F9A" w:rsidP="00DA26D3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3BF20702" w14:textId="77777777" w:rsidR="00282F9A" w:rsidRDefault="00282F9A" w:rsidP="00DA26D3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4F03B9E2" w14:textId="77777777" w:rsidR="00282F9A" w:rsidRDefault="00282F9A" w:rsidP="00DA26D3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5CFEEAFE" w14:textId="77777777" w:rsidR="00282F9A" w:rsidRDefault="00282F9A" w:rsidP="00DA26D3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3A89EE96" w14:textId="77777777" w:rsidR="00282F9A" w:rsidRDefault="00282F9A" w:rsidP="00DA26D3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</w:tr>
    </w:tbl>
    <w:p w14:paraId="1126FF0A" w14:textId="77777777" w:rsidR="00282F9A" w:rsidRDefault="00282F9A" w:rsidP="00282F9A">
      <w:pPr>
        <w:spacing w:line="276" w:lineRule="auto"/>
        <w:rPr>
          <w:rFonts w:eastAsiaTheme="minorHAnsi"/>
          <w:bCs/>
          <w:sz w:val="20"/>
          <w:szCs w:val="20"/>
          <w:u w:val="thick"/>
          <w:lang w:eastAsia="en-US"/>
        </w:rPr>
      </w:pPr>
    </w:p>
    <w:p w14:paraId="2012D6DC" w14:textId="77777777" w:rsidR="00282F9A" w:rsidRPr="00E52EB9" w:rsidRDefault="00282F9A" w:rsidP="00282F9A">
      <w:pPr>
        <w:spacing w:line="276" w:lineRule="auto"/>
        <w:rPr>
          <w:rFonts w:eastAsiaTheme="minorHAnsi"/>
          <w:bCs/>
          <w:sz w:val="6"/>
          <w:szCs w:val="6"/>
          <w:u w:val="thick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282F9A" w:rsidRPr="00E92105" w14:paraId="17E06C2D" w14:textId="77777777" w:rsidTr="00DA26D3">
        <w:tc>
          <w:tcPr>
            <w:tcW w:w="10627" w:type="dxa"/>
          </w:tcPr>
          <w:p w14:paraId="0DC9808E" w14:textId="77777777" w:rsidR="00282F9A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1. La natalidad corresponde a la demografía:</w:t>
            </w:r>
          </w:p>
          <w:p w14:paraId="065577C5" w14:textId="77777777" w:rsidR="00282F9A" w:rsidRPr="00E92105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estática                              b) dinámica                          c) liberal                           d) económica</w:t>
            </w:r>
          </w:p>
        </w:tc>
      </w:tr>
      <w:tr w:rsidR="00282F9A" w:rsidRPr="00E92105" w14:paraId="76FC3285" w14:textId="77777777" w:rsidTr="00DA26D3">
        <w:tc>
          <w:tcPr>
            <w:tcW w:w="10627" w:type="dxa"/>
          </w:tcPr>
          <w:p w14:paraId="17A2C940" w14:textId="77777777" w:rsidR="00282F9A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2. Las mejores fuentes de información demográfica corresponden a:</w:t>
            </w:r>
          </w:p>
          <w:p w14:paraId="5B0F59FD" w14:textId="7F42C8D8" w:rsidR="00282F9A" w:rsidRPr="00E92105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las encuestas                     b) los censos                c) los registros vitales      d) Ninguna de las anteriores</w:t>
            </w:r>
          </w:p>
        </w:tc>
      </w:tr>
      <w:tr w:rsidR="00282F9A" w:rsidRPr="00E92105" w14:paraId="71413CD7" w14:textId="77777777" w:rsidTr="00DA26D3">
        <w:tc>
          <w:tcPr>
            <w:tcW w:w="10627" w:type="dxa"/>
          </w:tcPr>
          <w:p w14:paraId="442B22EF" w14:textId="77777777" w:rsidR="00282F9A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3. Se refiere a que el censo debe cubrir a todos los miembros de la población; lo anteriores corresponde a la característica llamada:</w:t>
            </w:r>
          </w:p>
          <w:p w14:paraId="45E80629" w14:textId="77777777" w:rsidR="00282F9A" w:rsidRPr="00E92105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auspicio                          b) universalidad                       c) delimitación                    d) individualidad</w:t>
            </w:r>
          </w:p>
        </w:tc>
      </w:tr>
      <w:tr w:rsidR="00282F9A" w:rsidRPr="00E92105" w14:paraId="6B7436CF" w14:textId="77777777" w:rsidTr="00DA26D3">
        <w:tc>
          <w:tcPr>
            <w:tcW w:w="10627" w:type="dxa"/>
          </w:tcPr>
          <w:p w14:paraId="6EC7FE29" w14:textId="77777777" w:rsidR="00282F9A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4. Se considera un indicador demográfico:</w:t>
            </w:r>
          </w:p>
          <w:p w14:paraId="096E670E" w14:textId="6D38CD79" w:rsidR="00282F9A" w:rsidRPr="00E92105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volumen                         b) densidad                             c) composición                d) todas las anteriores</w:t>
            </w:r>
          </w:p>
        </w:tc>
      </w:tr>
      <w:tr w:rsidR="00282F9A" w:rsidRPr="00E92105" w14:paraId="258FAF63" w14:textId="77777777" w:rsidTr="00DA26D3">
        <w:tc>
          <w:tcPr>
            <w:tcW w:w="10627" w:type="dxa"/>
          </w:tcPr>
          <w:p w14:paraId="6467A247" w14:textId="77777777" w:rsidR="00282F9A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5. El segundo continente con mayor volumen de poblaciones es:</w:t>
            </w:r>
          </w:p>
          <w:p w14:paraId="76C95A07" w14:textId="77777777" w:rsidR="00282F9A" w:rsidRPr="00E92105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Asia                              b) América                                c) Europa                            d) África</w:t>
            </w:r>
          </w:p>
        </w:tc>
      </w:tr>
      <w:tr w:rsidR="00282F9A" w:rsidRPr="00E92105" w14:paraId="42DEC78C" w14:textId="77777777" w:rsidTr="00DA26D3">
        <w:tc>
          <w:tcPr>
            <w:tcW w:w="10627" w:type="dxa"/>
          </w:tcPr>
          <w:p w14:paraId="144831B9" w14:textId="77777777" w:rsidR="00282F9A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6. Según el Censo de Población 2017, la Región Metropolitana es la más poblada; y la menos poblada es:</w:t>
            </w:r>
          </w:p>
          <w:p w14:paraId="30A847FF" w14:textId="77777777" w:rsidR="00282F9A" w:rsidRPr="00E92105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Magallanes                    b) Atacama                               c) Los Lagos                        d) Aisén</w:t>
            </w:r>
          </w:p>
        </w:tc>
      </w:tr>
      <w:tr w:rsidR="00282F9A" w:rsidRPr="00E92105" w14:paraId="1BB6AB18" w14:textId="77777777" w:rsidTr="00DA26D3">
        <w:tc>
          <w:tcPr>
            <w:tcW w:w="10627" w:type="dxa"/>
          </w:tcPr>
          <w:p w14:paraId="779A0B64" w14:textId="77777777" w:rsidR="00282F9A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7. Marca una característica de las pirámides jóvenes es:</w:t>
            </w:r>
          </w:p>
          <w:p w14:paraId="6BB3EABF" w14:textId="77777777" w:rsidR="00282F9A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alta natalidad y alta mortalidad                                      b) es típica de países desarrollados</w:t>
            </w:r>
          </w:p>
          <w:p w14:paraId="70417F1F" w14:textId="77777777" w:rsidR="00282F9A" w:rsidRPr="00E92105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c) baja natalidad y alta mortalidad                                     d) abultamiento en la cúspide</w:t>
            </w:r>
          </w:p>
        </w:tc>
      </w:tr>
      <w:tr w:rsidR="00282F9A" w:rsidRPr="00E92105" w14:paraId="5CDCB854" w14:textId="77777777" w:rsidTr="00DA26D3">
        <w:tc>
          <w:tcPr>
            <w:tcW w:w="10627" w:type="dxa"/>
          </w:tcPr>
          <w:p w14:paraId="49CE81AC" w14:textId="77777777" w:rsidR="00282F9A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8. La mayor parte de los habitantes de Chile tienen un origen:</w:t>
            </w:r>
          </w:p>
          <w:p w14:paraId="1251880B" w14:textId="77777777" w:rsidR="00282F9A" w:rsidRPr="00E92105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mestizo                         b) negro africano                        c) blanco europeo                           d) zambo</w:t>
            </w:r>
          </w:p>
        </w:tc>
      </w:tr>
      <w:tr w:rsidR="00282F9A" w:rsidRPr="00E92105" w14:paraId="2E00523A" w14:textId="77777777" w:rsidTr="00DA26D3">
        <w:tc>
          <w:tcPr>
            <w:tcW w:w="10627" w:type="dxa"/>
          </w:tcPr>
          <w:p w14:paraId="1A986069" w14:textId="77777777" w:rsidR="00282F9A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9. Un ejemplo de país con Pirámide estacionaria es:</w:t>
            </w:r>
          </w:p>
          <w:p w14:paraId="62B75337" w14:textId="1BC9961A" w:rsidR="00282F9A" w:rsidRPr="00E92105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Uruguay                        b) Alemania                               c) Francia                                   d) Guatemala</w:t>
            </w:r>
          </w:p>
        </w:tc>
      </w:tr>
      <w:tr w:rsidR="00282F9A" w:rsidRPr="00E92105" w14:paraId="6FC7FAB6" w14:textId="77777777" w:rsidTr="00DA26D3">
        <w:tc>
          <w:tcPr>
            <w:tcW w:w="10627" w:type="dxa"/>
          </w:tcPr>
          <w:p w14:paraId="5D5F4E77" w14:textId="77777777" w:rsidR="00282F9A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10. En una política de población natalista:</w:t>
            </w:r>
          </w:p>
          <w:p w14:paraId="2C520B71" w14:textId="77777777" w:rsidR="00282F9A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se controla la natalidad                                                         b) se favorece la natalidad con restricción</w:t>
            </w:r>
          </w:p>
          <w:p w14:paraId="628DAA37" w14:textId="77777777" w:rsidR="00282F9A" w:rsidRPr="00E92105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c) se favorece la natalidad sin restricción                                    d) ninguna de las anteriores</w:t>
            </w:r>
          </w:p>
        </w:tc>
      </w:tr>
      <w:tr w:rsidR="00282F9A" w:rsidRPr="00E92105" w14:paraId="2F36F597" w14:textId="77777777" w:rsidTr="00DA26D3">
        <w:tc>
          <w:tcPr>
            <w:tcW w:w="10627" w:type="dxa"/>
          </w:tcPr>
          <w:p w14:paraId="65EA062F" w14:textId="77777777" w:rsidR="00282F9A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11. Es la población que llega a un lugar:</w:t>
            </w:r>
          </w:p>
          <w:p w14:paraId="5DFC32D5" w14:textId="77777777" w:rsidR="00282F9A" w:rsidRPr="00E92105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emigrante                             b) transeúnte                      c) inmigrante                        d) refugiado</w:t>
            </w:r>
          </w:p>
        </w:tc>
      </w:tr>
      <w:tr w:rsidR="00282F9A" w:rsidRPr="00E92105" w14:paraId="10A248EF" w14:textId="77777777" w:rsidTr="00DA26D3">
        <w:tc>
          <w:tcPr>
            <w:tcW w:w="10627" w:type="dxa"/>
          </w:tcPr>
          <w:p w14:paraId="6A785E05" w14:textId="77777777" w:rsidR="00282F9A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12. En la actualidad, el grupo extranjero mayoritario en Chile es el:</w:t>
            </w:r>
          </w:p>
          <w:p w14:paraId="26BBE08D" w14:textId="77777777" w:rsidR="00282F9A" w:rsidRPr="00E92105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haitiano                                b) peruano                           c) venezolana                      d) argentina</w:t>
            </w:r>
          </w:p>
        </w:tc>
      </w:tr>
      <w:tr w:rsidR="00282F9A" w:rsidRPr="00E92105" w14:paraId="3089B1D8" w14:textId="77777777" w:rsidTr="00DA26D3">
        <w:tc>
          <w:tcPr>
            <w:tcW w:w="10627" w:type="dxa"/>
          </w:tcPr>
          <w:p w14:paraId="3CD4A5C8" w14:textId="77777777" w:rsidR="00282F9A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13. El modelo demográfico de Inglaterra y Gales tiene:</w:t>
            </w:r>
          </w:p>
          <w:p w14:paraId="44E8C2E5" w14:textId="77777777" w:rsidR="00282F9A" w:rsidRPr="00E92105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2 etapas                              b) 3 etapas                         c) 4 etapas                           d) 5 etapas</w:t>
            </w:r>
          </w:p>
        </w:tc>
      </w:tr>
      <w:tr w:rsidR="00282F9A" w:rsidRPr="00E92105" w14:paraId="748A1E54" w14:textId="77777777" w:rsidTr="00DA26D3">
        <w:tc>
          <w:tcPr>
            <w:tcW w:w="10627" w:type="dxa"/>
          </w:tcPr>
          <w:p w14:paraId="2D787F77" w14:textId="77777777" w:rsidR="00282F9A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14. Una de las proyecciones de la población mundial es:</w:t>
            </w:r>
          </w:p>
          <w:p w14:paraId="02BEC376" w14:textId="77777777" w:rsidR="00282F9A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tendencia a elevar la mortalidad                                    b) aumento de la delincuencia</w:t>
            </w:r>
          </w:p>
          <w:p w14:paraId="6B5D476D" w14:textId="77777777" w:rsidR="00282F9A" w:rsidRPr="00E92105" w:rsidRDefault="00282F9A" w:rsidP="00DA26D3">
            <w:pPr>
              <w:spacing w:line="360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c) crecimiento de la población urbana                                d) disminución de la población urbana</w:t>
            </w:r>
          </w:p>
        </w:tc>
      </w:tr>
    </w:tbl>
    <w:p w14:paraId="34008505" w14:textId="12FBCD83" w:rsidR="00AB5096" w:rsidRPr="00AB5096" w:rsidRDefault="00AB5096" w:rsidP="00E52EB9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</w:p>
    <w:p w14:paraId="6107D302" w14:textId="0436EB51" w:rsidR="00AB5096" w:rsidRPr="00AB5096" w:rsidRDefault="00AB5096" w:rsidP="00E52EB9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</w:p>
    <w:p w14:paraId="49EE3201" w14:textId="52013750" w:rsidR="00AB5096" w:rsidRPr="00AB5096" w:rsidRDefault="00AB5096" w:rsidP="00E52EB9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</w:p>
    <w:p w14:paraId="13B3E7EF" w14:textId="77D57691" w:rsidR="00AB5096" w:rsidRPr="00AB5096" w:rsidRDefault="00AB5096" w:rsidP="00E52EB9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</w:p>
    <w:sectPr w:rsidR="00AB5096" w:rsidRPr="00AB5096" w:rsidSect="00282F9A">
      <w:pgSz w:w="12240" w:h="20160" w:code="5"/>
      <w:pgMar w:top="680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F3"/>
    <w:rsid w:val="00082E77"/>
    <w:rsid w:val="000B0BA5"/>
    <w:rsid w:val="00100F6A"/>
    <w:rsid w:val="001329EF"/>
    <w:rsid w:val="001E71E9"/>
    <w:rsid w:val="00210E8F"/>
    <w:rsid w:val="00267212"/>
    <w:rsid w:val="00274B10"/>
    <w:rsid w:val="00282F9A"/>
    <w:rsid w:val="002941D0"/>
    <w:rsid w:val="002A61F3"/>
    <w:rsid w:val="003E5199"/>
    <w:rsid w:val="00464934"/>
    <w:rsid w:val="004E1486"/>
    <w:rsid w:val="004F40DA"/>
    <w:rsid w:val="00511E6D"/>
    <w:rsid w:val="00526F13"/>
    <w:rsid w:val="00595837"/>
    <w:rsid w:val="006A516A"/>
    <w:rsid w:val="00755AD7"/>
    <w:rsid w:val="00762483"/>
    <w:rsid w:val="008D6F0E"/>
    <w:rsid w:val="00987198"/>
    <w:rsid w:val="009A1A05"/>
    <w:rsid w:val="00A52445"/>
    <w:rsid w:val="00AB5096"/>
    <w:rsid w:val="00AF4E0F"/>
    <w:rsid w:val="00B735D4"/>
    <w:rsid w:val="00C46E3B"/>
    <w:rsid w:val="00C73AF2"/>
    <w:rsid w:val="00CF3828"/>
    <w:rsid w:val="00DA4FCE"/>
    <w:rsid w:val="00E52EB9"/>
    <w:rsid w:val="00FA16B7"/>
    <w:rsid w:val="00FB004D"/>
    <w:rsid w:val="00F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2565"/>
  <w15:chartTrackingRefBased/>
  <w15:docId w15:val="{2612C6D1-07B7-4AF0-942B-1CC50B4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1F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2A61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astete</dc:creator>
  <cp:keywords/>
  <dc:description/>
  <cp:lastModifiedBy>Nuevo Usuario</cp:lastModifiedBy>
  <cp:revision>2</cp:revision>
  <dcterms:created xsi:type="dcterms:W3CDTF">2020-08-22T15:52:00Z</dcterms:created>
  <dcterms:modified xsi:type="dcterms:W3CDTF">2020-08-22T15:52:00Z</dcterms:modified>
</cp:coreProperties>
</file>